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Jaarverslag Stichting Salone dell’Opera 2019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 2019 heeft Stichting Salone dell’Opera een collectief sabbatical genomen om de organisatie te evalueren. Salone dell’Opera is in haar bestaan gestaag gegroeid.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Met het evalueren en herorganiseren van de zakelijke en artistieke taakverdeling maken we Salone dell´Opera toekomstbestendig en kunnen we onze doelstelling en kwaliteit blijven waarborgen mét eventuele verdere groei van ons evenement.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